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84"/>
        <w:gridCol w:w="1409"/>
        <w:gridCol w:w="2083"/>
        <w:gridCol w:w="2625"/>
        <w:gridCol w:w="933"/>
        <w:gridCol w:w="809"/>
        <w:gridCol w:w="1250"/>
        <w:gridCol w:w="2225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2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2"/>
                <w:szCs w:val="32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 w:bidi="ar"/>
              </w:rPr>
              <w:t>北京老年医院长期存放无人认领遗体信息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遗体编号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送存太平间时间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身份证号码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年龄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就诊记录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有无特殊体貌特征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eastAsia="zh-CN" w:bidi="ar"/>
              </w:rPr>
              <w:t>地址、籍贯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刘广波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2022.6.30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13050319570901031X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急诊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河北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无名遗体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无名遗体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崔德起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2018.12.26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110108195609260051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急诊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候现伟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2014.6.29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370921197605083010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不详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魏凤鸣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2022.2.12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110108194711154218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急诊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北京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930" w:bottom="1800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25DE7E14"/>
    <w:rsid w:val="25DE7E14"/>
    <w:rsid w:val="4E8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2024-03-30T03:14:00Z</dcterms:created>
  <dc:creator>小白 </dc:creator>
  <cp:lastModifiedBy>小白 </cp:lastModifiedBy>
  <dcterms:modified xsi:type="dcterms:W3CDTF">2024-03-30T07:03:39Z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D1A4E1FDA2B64DA38B80B9BA5DC504D3_11</vt:lpwstr>
  </property>
</Properties>
</file>